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112B2AB0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165500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4922DDF2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F154A3">
              <w:rPr>
                <w:rFonts w:cstheme="minorHAnsi"/>
                <w:iCs/>
                <w:sz w:val="24"/>
                <w:szCs w:val="20"/>
              </w:rPr>
              <w:t>Senior Modrová n.o.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7D673E2A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F154A3">
              <w:rPr>
                <w:rFonts w:cstheme="minorHAnsi"/>
                <w:iCs/>
                <w:sz w:val="24"/>
                <w:szCs w:val="20"/>
              </w:rPr>
              <w:t>916 35 Modrová 298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2E46FBF0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F154A3">
              <w:rPr>
                <w:rFonts w:cstheme="minorHAnsi"/>
                <w:iCs/>
                <w:sz w:val="24"/>
                <w:szCs w:val="20"/>
              </w:rPr>
              <w:t>45 741 336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1FFF579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F154A3">
              <w:rPr>
                <w:rFonts w:cstheme="minorHAnsi"/>
                <w:iCs/>
                <w:sz w:val="24"/>
                <w:szCs w:val="20"/>
              </w:rPr>
              <w:t>seniormodrova@seniormodrova.sk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655A217C" w:rsidR="00886017" w:rsidRPr="00886017" w:rsidRDefault="00F154A3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Prijímateľ sociálnej služby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4A9FF378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na </w:t>
      </w:r>
      <w:r w:rsidR="00165500">
        <w:rPr>
          <w:rFonts w:cstheme="minorHAnsi"/>
          <w:color w:val="000000"/>
          <w:sz w:val="28"/>
          <w:szCs w:val="24"/>
        </w:rPr>
        <w:t xml:space="preserve">webovej stránke prevádzkovateľa. 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9421">
    <w:abstractNumId w:val="0"/>
  </w:num>
  <w:num w:numId="2" w16cid:durableId="719675423">
    <w:abstractNumId w:val="3"/>
  </w:num>
  <w:num w:numId="3" w16cid:durableId="1617329525">
    <w:abstractNumId w:val="2"/>
  </w:num>
  <w:num w:numId="4" w16cid:durableId="60007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04"/>
    <w:rsid w:val="00165500"/>
    <w:rsid w:val="00387AA8"/>
    <w:rsid w:val="003C4342"/>
    <w:rsid w:val="004D2E04"/>
    <w:rsid w:val="00886017"/>
    <w:rsid w:val="0099746B"/>
    <w:rsid w:val="00B8580B"/>
    <w:rsid w:val="00EA0102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Čavojská</dc:creator>
  <cp:lastModifiedBy>NBK</cp:lastModifiedBy>
  <cp:revision>2</cp:revision>
  <dcterms:created xsi:type="dcterms:W3CDTF">2023-02-14T07:38:00Z</dcterms:created>
  <dcterms:modified xsi:type="dcterms:W3CDTF">2023-02-14T07:38:00Z</dcterms:modified>
</cp:coreProperties>
</file>